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spacing w:before="100" w:beforeAutospacing="1" w:after="100" w:afterAutospacing="1" w:line="38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旅行社组织外地游客来盐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都</w:t>
      </w:r>
      <w:r>
        <w:rPr>
          <w:rFonts w:hint="eastAsia" w:ascii="宋体" w:hAnsi="宋体" w:cs="宋体"/>
          <w:b/>
          <w:kern w:val="0"/>
          <w:sz w:val="36"/>
          <w:szCs w:val="36"/>
        </w:rPr>
        <w:t>旅游情况表</w:t>
      </w:r>
    </w:p>
    <w:p>
      <w:pPr>
        <w:widowControl/>
        <w:spacing w:before="100" w:beforeAutospacing="1" w:after="100" w:afterAutospacing="1" w:line="380" w:lineRule="exact"/>
        <w:ind w:firstLine="360" w:firstLineChars="150"/>
        <w:jc w:val="left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旅行社名称：</w:t>
      </w:r>
      <w:r>
        <w:rPr>
          <w:rFonts w:ascii="宋体" w:hAnsi="宋体"/>
          <w:kern w:val="0"/>
          <w:sz w:val="24"/>
        </w:rPr>
        <w:t xml:space="preserve">                              </w:t>
      </w:r>
      <w:r>
        <w:rPr>
          <w:rFonts w:hint="eastAsia" w:ascii="宋体" w:hAnsi="宋体"/>
          <w:kern w:val="0"/>
          <w:sz w:val="24"/>
        </w:rPr>
        <w:t xml:space="preserve">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64"/>
        <w:gridCol w:w="884"/>
        <w:gridCol w:w="894"/>
        <w:gridCol w:w="1967"/>
        <w:gridCol w:w="125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抵盐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人数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在盐天数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游览景点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住宿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宾馆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客源地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 w:line="3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                  电话：                     年   月   日</w:t>
      </w:r>
    </w:p>
    <w:p>
      <w:pPr>
        <w:widowControl/>
        <w:spacing w:before="100" w:beforeAutospacing="1" w:after="100" w:afterAutospacing="1" w:line="3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填表说明：1.抵盐时间按先后顺序填写。2.来盐游客客源地，填写省份和地市。3、本表一式二份。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ZjMDhhMGZkNmVhMTcyNzQ5ZWM1MTgwMWM0ZDMifQ=="/>
  </w:docVars>
  <w:rsids>
    <w:rsidRoot w:val="7A396E93"/>
    <w:rsid w:val="7A3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2024-04-09T08:28:00Z</dcterms:created>
  <dc:creator>姣娃斯基</dc:creator>
  <cp:lastModifiedBy>姣娃斯基</cp:lastModifiedBy>
  <dcterms:modified xsi:type="dcterms:W3CDTF">2024-04-09T08:28:28Z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98B5A4AA0F164EC18196D736E21CF498_11</vt:lpwstr>
  </property>
</Properties>
</file>